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EF" w:rsidRDefault="00272BEF" w:rsidP="00272BEF">
      <w:pPr>
        <w:shd w:val="clear" w:color="auto" w:fill="EBEBEB"/>
        <w:spacing w:after="0" w:line="240" w:lineRule="auto"/>
        <w:jc w:val="center"/>
        <w:rPr>
          <w:rFonts w:ascii="Arial" w:eastAsia="Times New Roman" w:hAnsi="Arial" w:cs="Arial"/>
          <w:b/>
          <w:color w:val="03030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color w:val="030303"/>
          <w:sz w:val="20"/>
          <w:szCs w:val="20"/>
          <w:lang w:eastAsia="ru-RU"/>
        </w:rPr>
        <w:t>УВЕДОМЛЕНИЕ</w:t>
      </w:r>
      <w:r>
        <w:rPr>
          <w:rFonts w:ascii="Arial" w:eastAsia="Times New Roman" w:hAnsi="Arial" w:cs="Arial"/>
          <w:b/>
          <w:color w:val="030303"/>
          <w:sz w:val="17"/>
          <w:szCs w:val="17"/>
          <w:lang w:eastAsia="ru-RU"/>
        </w:rPr>
        <w:br/>
      </w:r>
      <w:r>
        <w:rPr>
          <w:rFonts w:ascii="Arial" w:eastAsia="Times New Roman" w:hAnsi="Arial" w:cs="Arial"/>
          <w:b/>
          <w:color w:val="030303"/>
          <w:sz w:val="20"/>
          <w:szCs w:val="20"/>
          <w:lang w:eastAsia="ru-RU"/>
        </w:rPr>
        <w:t>       о выявлении правообладателя ранее учтенного объекта недвижимости</w:t>
      </w:r>
    </w:p>
    <w:p w:rsidR="00272BEF" w:rsidRDefault="00272BEF" w:rsidP="00272BEF">
      <w:pP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</w:pPr>
      <w: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br/>
        <w:t xml:space="preserve">Администрацией </w:t>
      </w:r>
      <w:proofErr w:type="spellStart"/>
      <w: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Рубашевского</w:t>
      </w:r>
      <w:proofErr w:type="spellEnd"/>
      <w: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сельского поселения Аннинского муниципального района Воронежской области при проведении работ «О выявлении правообладателя ранее учтенного объекта недвижимости» в соответствии со статьей 69.1 Федерального закона от  13.07.2015 года № 218-ФЗ «О государственной регистрации недвижимости» выявлено:  </w:t>
      </w:r>
      <w:r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1.    В отношении ранее учтенного объекта недвижимости с кадастровым номером 36:01:0580002:91, расположенного по адресу: Воронежская область, Аннинский район, п. </w:t>
      </w:r>
      <w:proofErr w:type="spellStart"/>
      <w: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Рубашевка</w:t>
      </w:r>
      <w:proofErr w:type="spellEnd"/>
      <w: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, ул. Дорожная, д.3а   общей площадью  </w:t>
      </w:r>
      <w:r w:rsidR="00706311">
        <w:rPr>
          <w:rFonts w:ascii="Arial" w:eastAsia="Times New Roman" w:hAnsi="Arial" w:cs="Arial"/>
          <w:sz w:val="27"/>
          <w:szCs w:val="27"/>
          <w:shd w:val="clear" w:color="auto" w:fill="EBEBEB"/>
          <w:lang w:eastAsia="ru-RU"/>
        </w:rPr>
        <w:t>38</w:t>
      </w:r>
      <w:r w:rsidRPr="00272BEF">
        <w:rPr>
          <w:rFonts w:ascii="Arial" w:eastAsia="Times New Roman" w:hAnsi="Arial" w:cs="Arial"/>
          <w:sz w:val="27"/>
          <w:szCs w:val="27"/>
          <w:shd w:val="clear" w:color="auto" w:fill="EBEBEB"/>
          <w:lang w:eastAsia="ru-RU"/>
        </w:rPr>
        <w:t>,</w:t>
      </w:r>
      <w:r w:rsidR="00706311">
        <w:rPr>
          <w:rFonts w:ascii="Arial" w:eastAsia="Times New Roman" w:hAnsi="Arial" w:cs="Arial"/>
          <w:sz w:val="27"/>
          <w:szCs w:val="27"/>
          <w:shd w:val="clear" w:color="auto" w:fill="EBEBEB"/>
          <w:lang w:eastAsia="ru-RU"/>
        </w:rPr>
        <w:t>5</w:t>
      </w:r>
      <w:r w:rsidRPr="00272BEF">
        <w:rPr>
          <w:rFonts w:ascii="Arial" w:eastAsia="Times New Roman" w:hAnsi="Arial" w:cs="Arial"/>
          <w:sz w:val="27"/>
          <w:szCs w:val="27"/>
          <w:shd w:val="clear" w:color="auto" w:fill="EBEBEB"/>
          <w:lang w:eastAsia="ru-RU"/>
        </w:rPr>
        <w:t xml:space="preserve"> кв</w:t>
      </w:r>
      <w:proofErr w:type="gramStart"/>
      <w: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.м</w:t>
      </w:r>
      <w:proofErr w:type="gramEnd"/>
      <w: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  правообладатель не выявлен, наследственного дела нет.</w:t>
      </w:r>
    </w:p>
    <w:p w:rsidR="00272BEF" w:rsidRDefault="00272BEF" w:rsidP="00272BEF">
      <w:pP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</w:pPr>
      <w: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</w:t>
      </w:r>
      <w:r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2.Лицо,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</w:t>
      </w:r>
      <w:proofErr w:type="gramStart"/>
      <w: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а(</w:t>
      </w:r>
      <w:proofErr w:type="gramEnd"/>
      <w: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 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</w:t>
      </w:r>
      <w:r w:rsidR="00F36757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вижимости, в течение тридцати </w:t>
      </w:r>
      <w: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дней со дня получения указанным лицом проекта постановления.</w:t>
      </w:r>
      <w:r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>
        <w:rPr>
          <w:rFonts w:ascii="Arial" w:eastAsia="Times New Roman" w:hAnsi="Arial" w:cs="Arial"/>
          <w:b/>
          <w:color w:val="030303"/>
          <w:sz w:val="24"/>
          <w:szCs w:val="24"/>
          <w:shd w:val="clear" w:color="auto" w:fill="EBEBEB"/>
          <w:lang w:eastAsia="ru-RU"/>
        </w:rPr>
        <w:t>График осмотра ранее уч</w:t>
      </w:r>
      <w:r w:rsidR="00706311">
        <w:rPr>
          <w:rFonts w:ascii="Arial" w:eastAsia="Times New Roman" w:hAnsi="Arial" w:cs="Arial"/>
          <w:b/>
          <w:color w:val="030303"/>
          <w:sz w:val="24"/>
          <w:szCs w:val="24"/>
          <w:shd w:val="clear" w:color="auto" w:fill="EBEBEB"/>
          <w:lang w:eastAsia="ru-RU"/>
        </w:rPr>
        <w:t>тенных объектов недвижимости  20</w:t>
      </w:r>
      <w:r>
        <w:rPr>
          <w:rFonts w:ascii="Arial" w:eastAsia="Times New Roman" w:hAnsi="Arial" w:cs="Arial"/>
          <w:b/>
          <w:color w:val="030303"/>
          <w:sz w:val="24"/>
          <w:szCs w:val="24"/>
          <w:shd w:val="clear" w:color="auto" w:fill="EBEBEB"/>
          <w:lang w:eastAsia="ru-RU"/>
        </w:rPr>
        <w:t>.</w:t>
      </w:r>
      <w:r w:rsidR="00706311">
        <w:rPr>
          <w:rFonts w:ascii="Arial" w:eastAsia="Times New Roman" w:hAnsi="Arial" w:cs="Arial"/>
          <w:b/>
          <w:color w:val="030303"/>
          <w:sz w:val="24"/>
          <w:szCs w:val="24"/>
          <w:shd w:val="clear" w:color="auto" w:fill="EBEBEB"/>
          <w:lang w:eastAsia="ru-RU"/>
        </w:rPr>
        <w:t>11</w:t>
      </w:r>
      <w:r>
        <w:rPr>
          <w:rFonts w:ascii="Arial" w:eastAsia="Times New Roman" w:hAnsi="Arial" w:cs="Arial"/>
          <w:b/>
          <w:color w:val="030303"/>
          <w:sz w:val="24"/>
          <w:szCs w:val="24"/>
          <w:shd w:val="clear" w:color="auto" w:fill="EBEBEB"/>
          <w:lang w:eastAsia="ru-RU"/>
        </w:rPr>
        <w:t>.2023 года</w:t>
      </w:r>
      <w:r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1.  9.00ч  - Воронежская область, Аннинский район, п. </w:t>
      </w:r>
      <w:proofErr w:type="spellStart"/>
      <w: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Рубашевка</w:t>
      </w:r>
      <w:proofErr w:type="spellEnd"/>
      <w: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 ул.</w:t>
      </w:r>
      <w:r w:rsidR="00B6656F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Дорожная, </w:t>
      </w:r>
      <w: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д.3а.</w:t>
      </w:r>
    </w:p>
    <w:p w:rsidR="00AE7058" w:rsidRDefault="00AE7058"/>
    <w:sectPr w:rsidR="00AE7058" w:rsidSect="00AE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72BEF"/>
    <w:rsid w:val="00007F70"/>
    <w:rsid w:val="00272BEF"/>
    <w:rsid w:val="00706311"/>
    <w:rsid w:val="00964F50"/>
    <w:rsid w:val="00984595"/>
    <w:rsid w:val="00AE7058"/>
    <w:rsid w:val="00B6656F"/>
    <w:rsid w:val="00F36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6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1269</Characters>
  <Application>Microsoft Office Word</Application>
  <DocSecurity>0</DocSecurity>
  <Lines>10</Lines>
  <Paragraphs>2</Paragraphs>
  <ScaleCrop>false</ScaleCrop>
  <Company>Grizli777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2023-11-16T13:36:00Z</dcterms:created>
  <dcterms:modified xsi:type="dcterms:W3CDTF">2023-11-17T06:47:00Z</dcterms:modified>
</cp:coreProperties>
</file>